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1" w:type="dxa"/>
        <w:tblInd w:w="-459" w:type="dxa"/>
        <w:tblLayout w:type="fixed"/>
        <w:tblLook w:val="04A0"/>
      </w:tblPr>
      <w:tblGrid>
        <w:gridCol w:w="3856"/>
        <w:gridCol w:w="2268"/>
        <w:gridCol w:w="4067"/>
      </w:tblGrid>
      <w:tr w:rsidR="0035648F" w:rsidRPr="00EF6FB2" w:rsidTr="00730A74">
        <w:trPr>
          <w:trHeight w:val="2850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5648F" w:rsidRPr="00EF6FB2" w:rsidRDefault="0035648F" w:rsidP="00730A74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6FB2">
              <w:rPr>
                <w:rFonts w:ascii="Times New Roman" w:eastAsia="Calibri" w:hAnsi="Times New Roman" w:cs="Times New Roman"/>
                <w:b/>
                <w:lang w:eastAsia="ar-SA"/>
              </w:rPr>
              <w:t>Администрация</w:t>
            </w:r>
          </w:p>
          <w:p w:rsidR="0035648F" w:rsidRPr="00EF6FB2" w:rsidRDefault="0035648F" w:rsidP="00730A74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F6FB2">
              <w:rPr>
                <w:rFonts w:ascii="Times New Roman" w:eastAsia="Calibri" w:hAnsi="Times New Roman" w:cs="Times New Roman"/>
                <w:b/>
                <w:lang w:eastAsia="ar-SA"/>
              </w:rPr>
              <w:t>МО «Мендур-Сокконское</w:t>
            </w:r>
          </w:p>
          <w:p w:rsidR="0035648F" w:rsidRPr="00EF6FB2" w:rsidRDefault="0035648F" w:rsidP="00730A74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F6FB2">
              <w:rPr>
                <w:rFonts w:ascii="Times New Roman" w:eastAsia="Calibri" w:hAnsi="Times New Roman" w:cs="Times New Roman"/>
                <w:b/>
                <w:lang w:eastAsia="ar-SA"/>
              </w:rPr>
              <w:t>сельское поселение»</w:t>
            </w:r>
          </w:p>
          <w:p w:rsidR="0035648F" w:rsidRPr="00EF6FB2" w:rsidRDefault="0035648F" w:rsidP="00730A74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F6FB2">
              <w:rPr>
                <w:rFonts w:ascii="Times New Roman" w:eastAsia="Calibri" w:hAnsi="Times New Roman" w:cs="Times New Roman"/>
                <w:b/>
                <w:lang w:eastAsia="ar-SA"/>
              </w:rPr>
              <w:t>с. Мендур-Соккон</w:t>
            </w:r>
          </w:p>
          <w:p w:rsidR="0035648F" w:rsidRPr="00EF6FB2" w:rsidRDefault="0035648F" w:rsidP="00730A74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F6FB2">
              <w:rPr>
                <w:rFonts w:ascii="Times New Roman" w:eastAsia="Calibri" w:hAnsi="Times New Roman" w:cs="Times New Roman"/>
                <w:b/>
                <w:lang w:eastAsia="ar-SA"/>
              </w:rPr>
              <w:t>ул. Казакова, 23,</w:t>
            </w:r>
          </w:p>
          <w:p w:rsidR="0035648F" w:rsidRPr="00EF6FB2" w:rsidRDefault="0035648F" w:rsidP="00730A74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F6FB2"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  <w:t>Тел</w:t>
            </w:r>
            <w:r w:rsidRPr="00EF6FB2">
              <w:rPr>
                <w:rFonts w:ascii="Times New Roman" w:eastAsia="Calibri" w:hAnsi="Times New Roman" w:cs="Times New Roman"/>
                <w:b/>
                <w:lang w:eastAsia="ar-SA"/>
              </w:rPr>
              <w:t>. 29-5-19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35648F" w:rsidRPr="00EF6FB2" w:rsidRDefault="0035648F" w:rsidP="00730A74">
            <w:pPr>
              <w:suppressAutoHyphens/>
              <w:rPr>
                <w:rFonts w:ascii="Times New Roman" w:eastAsia="Calibri" w:hAnsi="Times New Roman" w:cs="Times New Roman"/>
                <w:b/>
              </w:rPr>
            </w:pPr>
          </w:p>
          <w:p w:rsidR="0035648F" w:rsidRPr="00EF6FB2" w:rsidRDefault="0035648F" w:rsidP="00730A74">
            <w:pPr>
              <w:suppressAutoHyphens/>
              <w:spacing w:line="252" w:lineRule="auto"/>
              <w:rPr>
                <w:rFonts w:ascii="Times New Roman" w:eastAsia="Calibri" w:hAnsi="Times New Roman" w:cs="Times New Roman"/>
                <w:b/>
              </w:rPr>
            </w:pPr>
            <w:r w:rsidRPr="00EF6FB2">
              <w:rPr>
                <w:rFonts w:ascii="Times New Roman" w:eastAsia="Calibri" w:hAnsi="Times New Roman" w:cs="Times New Roman"/>
                <w:b/>
                <w:noProof/>
              </w:rPr>
              <w:drawing>
                <wp:inline distT="0" distB="0" distL="0" distR="0">
                  <wp:extent cx="1304925" cy="1104900"/>
                  <wp:effectExtent l="0" t="0" r="9525" b="0"/>
                  <wp:docPr id="1" name="Рисунок 2" descr="Герб чб для полож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чб для полож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5648F" w:rsidRPr="00EF6FB2" w:rsidRDefault="0035648F" w:rsidP="00730A74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6FB2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       Мендур-Соккон</w:t>
            </w:r>
          </w:p>
          <w:p w:rsidR="0035648F" w:rsidRPr="00EF6FB2" w:rsidRDefault="0035648F" w:rsidP="00730A74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F6FB2">
              <w:rPr>
                <w:rFonts w:ascii="Times New Roman" w:eastAsia="Calibri" w:hAnsi="Times New Roman" w:cs="Times New Roman"/>
                <w:b/>
                <w:lang w:val="en-US" w:eastAsia="ar-SA"/>
              </w:rPr>
              <w:t>j</w:t>
            </w:r>
            <w:proofErr w:type="spellStart"/>
            <w:r w:rsidRPr="00EF6FB2">
              <w:rPr>
                <w:rFonts w:ascii="Times New Roman" w:eastAsia="Calibri" w:hAnsi="Times New Roman" w:cs="Times New Roman"/>
                <w:b/>
                <w:lang w:eastAsia="ar-SA"/>
              </w:rPr>
              <w:t>урттын</w:t>
            </w:r>
            <w:proofErr w:type="spellEnd"/>
            <w:r w:rsidRPr="00EF6FB2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муниципал</w:t>
            </w:r>
          </w:p>
          <w:p w:rsidR="0035648F" w:rsidRPr="00EF6FB2" w:rsidRDefault="0035648F" w:rsidP="00730A74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proofErr w:type="spellStart"/>
            <w:r w:rsidRPr="00EF6FB2">
              <w:rPr>
                <w:rFonts w:ascii="Times New Roman" w:eastAsia="Calibri" w:hAnsi="Times New Roman" w:cs="Times New Roman"/>
                <w:b/>
                <w:lang w:eastAsia="ar-SA"/>
              </w:rPr>
              <w:t>тозолмозининадминистрациязы</w:t>
            </w:r>
            <w:proofErr w:type="spellEnd"/>
          </w:p>
          <w:p w:rsidR="0035648F" w:rsidRPr="00EF6FB2" w:rsidRDefault="0035648F" w:rsidP="00730A74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F6FB2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        Мендур-Соккон 1урт</w:t>
            </w:r>
          </w:p>
          <w:p w:rsidR="0035648F" w:rsidRPr="00EF6FB2" w:rsidRDefault="0035648F" w:rsidP="00730A74">
            <w:pPr>
              <w:suppressAutoHyphens/>
              <w:ind w:right="-351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F6FB2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       Казакова ором, 23</w:t>
            </w:r>
          </w:p>
          <w:p w:rsidR="0035648F" w:rsidRPr="00EF6FB2" w:rsidRDefault="0035648F" w:rsidP="00730A74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35648F" w:rsidRDefault="0035648F" w:rsidP="00356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35648F" w:rsidRPr="00946C05" w:rsidRDefault="0035648F" w:rsidP="003564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                                                   </w:t>
      </w:r>
      <w:r w:rsidRPr="00946C0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5648F" w:rsidRDefault="0035648F" w:rsidP="00356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»_____2024 г.                                № __                              с. Мендур-Соккон</w:t>
      </w:r>
    </w:p>
    <w:p w:rsidR="0035648F" w:rsidRPr="00946C05" w:rsidRDefault="0035648F" w:rsidP="003564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46C05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</w:t>
      </w:r>
    </w:p>
    <w:p w:rsidR="0035648F" w:rsidRPr="00946C05" w:rsidRDefault="0035648F" w:rsidP="003564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6C05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</w:t>
      </w:r>
      <w:proofErr w:type="gramStart"/>
      <w:r w:rsidRPr="00946C05">
        <w:rPr>
          <w:rFonts w:ascii="Times New Roman" w:hAnsi="Times New Roman" w:cs="Times New Roman"/>
          <w:b/>
          <w:sz w:val="28"/>
          <w:szCs w:val="28"/>
        </w:rPr>
        <w:t>охраняемым</w:t>
      </w:r>
      <w:proofErr w:type="gramEnd"/>
      <w:r w:rsidRPr="00946C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648F" w:rsidRPr="00946C05" w:rsidRDefault="0035648F" w:rsidP="003564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6C05">
        <w:rPr>
          <w:rFonts w:ascii="Times New Roman" w:hAnsi="Times New Roman" w:cs="Times New Roman"/>
          <w:b/>
          <w:sz w:val="28"/>
          <w:szCs w:val="28"/>
        </w:rPr>
        <w:t xml:space="preserve">законом ценностям при осуществлении </w:t>
      </w:r>
      <w:proofErr w:type="gramStart"/>
      <w:r w:rsidRPr="00946C0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35648F" w:rsidRDefault="0035648F" w:rsidP="003564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6C05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 2025 год </w:t>
      </w:r>
      <w:r w:rsidRPr="00946C05">
        <w:rPr>
          <w:rFonts w:ascii="Times New Roman" w:hAnsi="Times New Roman" w:cs="Times New Roman"/>
          <w:b/>
          <w:sz w:val="28"/>
          <w:szCs w:val="28"/>
        </w:rPr>
        <w:t>в сфере благоустройства</w:t>
      </w:r>
    </w:p>
    <w:p w:rsidR="0035648F" w:rsidRPr="00946C05" w:rsidRDefault="0035648F" w:rsidP="003564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6C05">
        <w:rPr>
          <w:rFonts w:ascii="Times New Roman" w:hAnsi="Times New Roman" w:cs="Times New Roman"/>
          <w:b/>
          <w:sz w:val="28"/>
          <w:szCs w:val="28"/>
        </w:rPr>
        <w:t>на территории МО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C05">
        <w:rPr>
          <w:rFonts w:ascii="Times New Roman" w:hAnsi="Times New Roman" w:cs="Times New Roman"/>
          <w:b/>
          <w:sz w:val="28"/>
          <w:szCs w:val="28"/>
        </w:rPr>
        <w:t>«Мендур-Сокконское сельское поселение»</w:t>
      </w:r>
    </w:p>
    <w:p w:rsidR="0035648F" w:rsidRPr="00946C05" w:rsidRDefault="0035648F" w:rsidP="003564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6C05">
        <w:rPr>
          <w:rFonts w:ascii="Times New Roman" w:hAnsi="Times New Roman" w:cs="Times New Roman"/>
          <w:b/>
          <w:sz w:val="28"/>
          <w:szCs w:val="28"/>
        </w:rPr>
        <w:t>Усть-Канского района Республики Алтай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5648F" w:rsidRDefault="0035648F" w:rsidP="003564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648F" w:rsidRDefault="0035648F" w:rsidP="00356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Федерального закона от  31.07.2020 № 248-ФЗ «О государственном контроле (надзоре) и муниципальном контроле в Российской Федерации», руководствуясь Уставом Мендур-Сокконского сельского поселения,</w:t>
      </w:r>
    </w:p>
    <w:p w:rsidR="0035648F" w:rsidRDefault="0035648F" w:rsidP="00356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5648F" w:rsidRDefault="0035648F" w:rsidP="003564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проект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Мендур-Сокконского сельского поселения Усть-Канского района (далее - Программа).</w:t>
      </w:r>
    </w:p>
    <w:p w:rsidR="0035648F" w:rsidRDefault="0035648F" w:rsidP="003564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(обнародовать) на официальном сайте администрации в сети «Интернет».</w:t>
      </w:r>
    </w:p>
    <w:p w:rsidR="0035648F" w:rsidRDefault="0035648F" w:rsidP="003564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35648F" w:rsidRDefault="0035648F" w:rsidP="003564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5648F" w:rsidRDefault="0035648F" w:rsidP="00356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48F" w:rsidRDefault="0035648F" w:rsidP="00356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Мендур-Сокконского</w:t>
      </w:r>
    </w:p>
    <w:p w:rsidR="0035648F" w:rsidRDefault="0035648F" w:rsidP="00356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Каштаева</w:t>
      </w:r>
      <w:proofErr w:type="spellEnd"/>
    </w:p>
    <w:p w:rsidR="0035648F" w:rsidRDefault="0035648F" w:rsidP="00356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48F" w:rsidRDefault="0035648F" w:rsidP="0035648F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35648F" w:rsidRDefault="0035648F" w:rsidP="0035648F">
      <w:pPr>
        <w:autoSpaceDE w:val="0"/>
        <w:autoSpaceDN w:val="0"/>
        <w:adjustRightInd w:val="0"/>
        <w:spacing w:after="0" w:line="240" w:lineRule="exact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Приложение №1</w:t>
      </w:r>
    </w:p>
    <w:p w:rsidR="0035648F" w:rsidRDefault="0035648F" w:rsidP="0035648F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 постановлению главы администрации</w:t>
      </w:r>
    </w:p>
    <w:p w:rsidR="0035648F" w:rsidRDefault="0035648F" w:rsidP="0035648F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МО «Мендур-Сокконское сельское поселение»</w:t>
      </w:r>
    </w:p>
    <w:p w:rsidR="0035648F" w:rsidRPr="001129D2" w:rsidRDefault="0035648F" w:rsidP="0035648F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 «  »_      </w:t>
      </w:r>
      <w:r w:rsidR="003E5ED3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г. № ______ ___</w:t>
      </w:r>
    </w:p>
    <w:p w:rsidR="0035648F" w:rsidRPr="001129D2" w:rsidRDefault="0035648F" w:rsidP="0035648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5648F" w:rsidRPr="00BE63D9" w:rsidRDefault="0035648F" w:rsidP="0035648F">
      <w:pPr>
        <w:spacing w:after="0" w:line="240" w:lineRule="exac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29D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5648F" w:rsidRPr="001129D2" w:rsidRDefault="0035648F" w:rsidP="003564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Проект Программы</w:t>
      </w:r>
      <w:r w:rsidRPr="001129D2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 </w:t>
      </w:r>
      <w:r w:rsidRPr="001129D2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</w:t>
      </w:r>
      <w:r w:rsidRPr="00E141A6">
        <w:rPr>
          <w:rFonts w:ascii="Times New Roman" w:hAnsi="Times New Roman" w:cs="Times New Roman"/>
          <w:b/>
          <w:sz w:val="28"/>
          <w:szCs w:val="28"/>
        </w:rPr>
        <w:t xml:space="preserve">ценностям при осуществлении муниципального контроля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 2025 г. </w:t>
      </w:r>
      <w:r w:rsidRPr="00E141A6">
        <w:rPr>
          <w:rFonts w:ascii="Times New Roman" w:hAnsi="Times New Roman" w:cs="Times New Roman"/>
          <w:b/>
          <w:sz w:val="28"/>
          <w:szCs w:val="28"/>
        </w:rPr>
        <w:t>в сфере благоустройства на территории Мендур-Сокконского сельского поселения Усть-Канского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Республики Алтай</w:t>
      </w:r>
    </w:p>
    <w:p w:rsidR="0035648F" w:rsidRPr="001129D2" w:rsidRDefault="0035648F" w:rsidP="0035648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48F" w:rsidRPr="001129D2" w:rsidRDefault="0035648F" w:rsidP="0035648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48F" w:rsidRPr="001129D2" w:rsidRDefault="0035648F" w:rsidP="0035648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48F" w:rsidRPr="001129D2" w:rsidRDefault="0035648F" w:rsidP="003564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1129D2">
        <w:rPr>
          <w:rFonts w:ascii="Times New Roman" w:hAnsi="Times New Roman" w:cs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5648F" w:rsidRPr="001129D2" w:rsidRDefault="0035648F" w:rsidP="00356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48F" w:rsidRPr="001129D2" w:rsidRDefault="0035648F" w:rsidP="00356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9D2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 w:rsidRPr="001129D2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1129D2">
        <w:rPr>
          <w:rFonts w:ascii="Times New Roman" w:hAnsi="Times New Roman" w:cs="Times New Roman"/>
          <w:color w:val="000000"/>
          <w:sz w:val="28"/>
          <w:szCs w:val="28"/>
        </w:rPr>
        <w:t>статьей 44</w:t>
      </w:r>
      <w:r w:rsidRPr="001129D2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1129D2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Pr="001129D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</w:t>
      </w:r>
      <w:r w:rsidRPr="001129D2">
        <w:rPr>
          <w:rFonts w:ascii="Times New Roman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1129D2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контроля в сфере благоустройства на территории муниципального образования «Мендур-Сокконское сельское поселение» Усть-Канского района Республики Алтай</w:t>
      </w:r>
      <w:r w:rsidRPr="001129D2">
        <w:rPr>
          <w:rFonts w:ascii="Times New Roman" w:hAnsi="Times New Roman" w:cs="Times New Roman"/>
          <w:sz w:val="28"/>
          <w:szCs w:val="28"/>
        </w:rPr>
        <w:t>.</w:t>
      </w:r>
    </w:p>
    <w:p w:rsidR="0035648F" w:rsidRDefault="0035648F" w:rsidP="00356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контроль осуществляется посредством:</w:t>
      </w:r>
    </w:p>
    <w:p w:rsidR="0035648F" w:rsidRDefault="0035648F" w:rsidP="00356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 проведения проверок выполнения гражданами и организациями Правил благоустройства;</w:t>
      </w:r>
    </w:p>
    <w:p w:rsidR="0035648F" w:rsidRDefault="0035648F" w:rsidP="00356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Правил благоустройства;</w:t>
      </w:r>
    </w:p>
    <w:p w:rsidR="0035648F" w:rsidRDefault="0035648F" w:rsidP="00356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 проведения мероприятий по профилактике рисков причинения вреда (ущерба) охраняемым законом ценностям.</w:t>
      </w:r>
    </w:p>
    <w:p w:rsidR="0035648F" w:rsidRDefault="0035648F" w:rsidP="00356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Подконтрольные субъекты: граждане, проживающие или пребывающие на  территории Мендур-Сокконского сельского поселения Усть-Канского района Республики Алтай, организации, осуществляющие деятельность на территории Мендур-Сокконского сельского поселения Усть-Канского района Республики Алтай.</w:t>
      </w:r>
    </w:p>
    <w:p w:rsidR="0035648F" w:rsidRDefault="0035648F" w:rsidP="00356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благоустройства размещены на официальном сайте Администрации Мендур-Сокконского сельского поселения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далее-официальный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сайт администрации)</w:t>
      </w:r>
    </w:p>
    <w:p w:rsidR="0035648F" w:rsidRDefault="0035648F" w:rsidP="00356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проблем, на решение которых направлена программа.</w:t>
      </w:r>
    </w:p>
    <w:p w:rsidR="0035648F" w:rsidRPr="00C133CC" w:rsidRDefault="0035648F" w:rsidP="00356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направлена на решение следующих проблем: обеспечение чистоты и порядка на территориях общего пользования Мендур-Сокконского сельского поселения, содержание прилегающих территорий, содержание элементов и объектов благоустройства.</w:t>
      </w:r>
    </w:p>
    <w:p w:rsidR="0035648F" w:rsidRPr="001129D2" w:rsidRDefault="0035648F" w:rsidP="00356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48F" w:rsidRPr="001129D2" w:rsidRDefault="0035648F" w:rsidP="003564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1129D2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35648F" w:rsidRPr="001129D2" w:rsidRDefault="0035648F" w:rsidP="00356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48F" w:rsidRPr="001129D2" w:rsidRDefault="0035648F" w:rsidP="003564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129D2">
        <w:rPr>
          <w:rFonts w:ascii="Times New Roman" w:hAnsi="Times New Roman" w:cs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35648F" w:rsidRPr="001129D2" w:rsidRDefault="0035648F" w:rsidP="003564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8F" w:rsidRPr="001129D2" w:rsidRDefault="0035648F" w:rsidP="0035648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29D2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35648F" w:rsidRPr="001129D2" w:rsidRDefault="0035648F" w:rsidP="0035648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129D2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1129D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5648F" w:rsidRPr="001129D2" w:rsidRDefault="0035648F" w:rsidP="0035648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129D2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5648F" w:rsidRPr="001129D2" w:rsidRDefault="0035648F" w:rsidP="0035648F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35648F" w:rsidRPr="001129D2" w:rsidRDefault="0035648F" w:rsidP="0035648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1129D2"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35648F" w:rsidRDefault="0035648F" w:rsidP="0035648F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70A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Правил благоустройства, определение способов устранения или снижения рисков их возникновения; </w:t>
      </w:r>
    </w:p>
    <w:p w:rsidR="0035648F" w:rsidRPr="0026570A" w:rsidRDefault="0035648F" w:rsidP="0035648F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</w:t>
      </w:r>
      <w:r w:rsidRPr="0026570A">
        <w:rPr>
          <w:rFonts w:ascii="Times New Roman" w:hAnsi="Times New Roman" w:cs="Times New Roman"/>
          <w:iCs/>
          <w:sz w:val="28"/>
          <w:szCs w:val="28"/>
        </w:rPr>
        <w:t>;</w:t>
      </w:r>
    </w:p>
    <w:p w:rsidR="0035648F" w:rsidRDefault="0035648F" w:rsidP="0035648F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единого понимания Правил благоустройства у всех участников контрольной деятельности;</w:t>
      </w:r>
    </w:p>
    <w:p w:rsidR="0035648F" w:rsidRDefault="0035648F" w:rsidP="0035648F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F25">
        <w:rPr>
          <w:rFonts w:ascii="Times New Roman" w:hAnsi="Times New Roman" w:cs="Times New Roman"/>
          <w:sz w:val="28"/>
          <w:szCs w:val="28"/>
        </w:rPr>
        <w:t xml:space="preserve">Повышение призрачности осуществляемой Администрацией Мендур-Сокконского сельского поселения контрольной деятельности; </w:t>
      </w:r>
    </w:p>
    <w:p w:rsidR="0035648F" w:rsidRPr="002C383A" w:rsidRDefault="0035648F" w:rsidP="0035648F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уровня правовой грамотности подконтрольных субъектов. </w:t>
      </w:r>
    </w:p>
    <w:p w:rsidR="0035648F" w:rsidRPr="001129D2" w:rsidRDefault="0035648F" w:rsidP="0035648F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648F" w:rsidRPr="001129D2" w:rsidRDefault="0035648F" w:rsidP="003564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129D2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35648F" w:rsidRPr="001129D2" w:rsidRDefault="0035648F" w:rsidP="003564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8F" w:rsidRDefault="0035648F" w:rsidP="003564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35648F" w:rsidRDefault="0035648F" w:rsidP="0035648F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5648F" w:rsidRPr="00F856B6" w:rsidRDefault="0035648F" w:rsidP="0035648F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Перечень мероприятий Программы на 2025 год, сроки (периодичность) их проведения, ответственные за их реализацию должностные лица.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7"/>
        <w:gridCol w:w="1276"/>
        <w:gridCol w:w="4097"/>
        <w:gridCol w:w="1431"/>
      </w:tblGrid>
      <w:tr w:rsidR="0035648F" w:rsidRPr="001129D2" w:rsidTr="00730A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F" w:rsidRPr="001129D2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F" w:rsidRPr="001129D2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F" w:rsidRPr="001129D2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</w:t>
            </w:r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я 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F" w:rsidRPr="001129D2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Сведения о мероприятии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F" w:rsidRPr="001129D2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исполнитель</w:t>
            </w:r>
          </w:p>
        </w:tc>
      </w:tr>
      <w:tr w:rsidR="0035648F" w:rsidRPr="001129D2" w:rsidTr="00730A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8F" w:rsidRPr="001129D2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  1.</w:t>
            </w:r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8F" w:rsidRPr="001129D2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8F" w:rsidRPr="001129D2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постоянно 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8F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 осуществляется Администрацией Мендур-Сокконского сельского поселения по вопросам соблюдения Правил благоустройства посредством размещения соответствующих сведений  официальном сайте администрации в специальном разделе, посвященном контрольной деятельности, в средствах массовой информации, через личные кабинеты контролируемых лиц в  государственных информационных системах (при их наличии) и в иных формах.</w:t>
            </w:r>
            <w:proofErr w:type="gramEnd"/>
          </w:p>
          <w:p w:rsidR="0035648F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 обязана размещать и поддерживать в 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ст.46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35648F" w:rsidRPr="001129D2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 также вправе информировать население Мендур-Сокконского сельского поселения Усть-Канского района Республики Алтай на собраниях и  конференциях граждан о Правилах благоустройства.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8F" w:rsidRPr="001129D2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Ведущий специалист</w:t>
            </w:r>
          </w:p>
        </w:tc>
      </w:tr>
      <w:tr w:rsidR="0035648F" w:rsidRPr="001129D2" w:rsidTr="00730A7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8F" w:rsidRPr="001129D2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8F" w:rsidRPr="001129D2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бъявление предостережения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8F" w:rsidRPr="001129D2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8F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Предостережение о недопустимости нарушения Правил благоустройства и предложение принять меры по обеспечению соблюдения Правил благоустройства объявляются контролируемому лицу в случае наличия у Администрации Мендур-Сокконского сельского поселения сведений о готовящихся нарушениях Правил благоустройства или признаках нарушений Правил благоустройства и (или) в случае отсутствия подтверждения данных о том, сто нарушение Правил благоустройства причинило вред (ущерб) охраняемым законом ценностям.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Предостережения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объявляются (подписываются) главой Мендур-Сокконского сельского поселения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35648F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случае объявления Администрацией Мендур-Сокконского сельского поселения предостережения о недопустимости нарушения Правил благоустройства контролируемое лицо вправе подать возражение в отношении указанного предостережения. Возражение  в отношении предостережения рассматривается Администрацией Мендур-Сокконского сельского поселения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      </w:r>
          </w:p>
          <w:p w:rsidR="0035648F" w:rsidRPr="001129D2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8F" w:rsidRPr="001129D2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Глава сельского поселения</w:t>
            </w:r>
          </w:p>
        </w:tc>
      </w:tr>
      <w:tr w:rsidR="0035648F" w:rsidRPr="001129D2" w:rsidTr="00730A74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8F" w:rsidRPr="001129D2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8F" w:rsidRPr="001129D2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8F" w:rsidRPr="001129D2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8F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контроль, по телефону, посредством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на личном приеме либо в ходе проведения профилактических мероприятий и не должно превышать 15 мин.</w:t>
            </w:r>
          </w:p>
          <w:p w:rsidR="0035648F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35648F" w:rsidRDefault="0035648F" w:rsidP="00730A7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и осуществление муниципального контроля;</w:t>
            </w:r>
          </w:p>
          <w:p w:rsidR="0035648F" w:rsidRDefault="0035648F" w:rsidP="00730A7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Порядок осуществления контрольных мероприятий, установленных настоящим Положением;</w:t>
            </w:r>
          </w:p>
          <w:p w:rsidR="0035648F" w:rsidRDefault="0035648F" w:rsidP="00730A7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Порядок обжалования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действий (бездействия)  должностного лица, уполномоченного осуществлять муниципальный контроль;</w:t>
            </w:r>
          </w:p>
          <w:p w:rsidR="0035648F" w:rsidRDefault="0035648F" w:rsidP="00730A7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информации о требованиях, содержащихся в Правилах благоустройства.</w:t>
            </w:r>
          </w:p>
          <w:p w:rsidR="0035648F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  <w:p w:rsidR="0035648F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 в письменной форме осуществляется должностным лицом, уполномоченным осуществлять муниципальный контроль, в следующих случаях:</w:t>
            </w:r>
          </w:p>
          <w:p w:rsidR="0035648F" w:rsidRDefault="0035648F" w:rsidP="00730A7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35648F" w:rsidRDefault="0035648F" w:rsidP="00730A7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 время консультирования предоставить в устной форме ответ на  поставленные вопросы невозможно;</w:t>
            </w:r>
          </w:p>
          <w:p w:rsidR="0035648F" w:rsidRDefault="0035648F" w:rsidP="00730A7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Ответ на поставленные вопросы требует дополнительного запроса сведений.</w:t>
            </w:r>
          </w:p>
          <w:p w:rsidR="0035648F" w:rsidRPr="008C2ABF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случае поступления в Администрацию Мендур-Сокконского сельского поселения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Мендур-Сокконского сельского поселения.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8F" w:rsidRPr="001129D2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Глава сельского поселения</w:t>
            </w:r>
          </w:p>
        </w:tc>
      </w:tr>
      <w:tr w:rsidR="0035648F" w:rsidRPr="001129D2" w:rsidTr="00730A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8F" w:rsidRPr="001129D2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8F" w:rsidRPr="001129D2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>рофилактический визит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8F" w:rsidRPr="001129D2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1129D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IV</w:t>
            </w:r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квартал 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8F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35648F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ходе профилактического визита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контролируемое лицо информируется о требованиях, содержащихся в Правилах благоустройства, предъявляемых к его деятельности либо к принадлежащим ему объектам контроля.</w:t>
            </w:r>
          </w:p>
          <w:p w:rsidR="0035648F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Правил благоустройства. Разъяснения, полученные контролируемым лицом в ходе профилактического визита, носят рекомендательный характер.</w:t>
            </w:r>
          </w:p>
          <w:p w:rsidR="0035648F" w:rsidRPr="001129D2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8F" w:rsidRPr="001129D2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Глава сельского поселения</w:t>
            </w:r>
          </w:p>
        </w:tc>
      </w:tr>
    </w:tbl>
    <w:p w:rsidR="0035648F" w:rsidRPr="001129D2" w:rsidRDefault="0035648F" w:rsidP="003564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35648F" w:rsidRPr="001129D2" w:rsidRDefault="0035648F" w:rsidP="003564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8F" w:rsidRPr="001129D2" w:rsidRDefault="0035648F" w:rsidP="003564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129D2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35648F" w:rsidRPr="001129D2" w:rsidRDefault="0035648F" w:rsidP="00356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48F" w:rsidRDefault="0035648F" w:rsidP="00356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Доля нарушений, выявленных в ходе проведения контрольных мероприятий, от общего числа контрольных мероприятий, осуществленных в  отношении подконтрольных субъектов -10%.</w:t>
      </w:r>
    </w:p>
    <w:p w:rsidR="0035648F" w:rsidRDefault="0035648F" w:rsidP="00356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мероприятий. </w:t>
      </w:r>
    </w:p>
    <w:p w:rsidR="0035648F" w:rsidRDefault="0035648F" w:rsidP="00356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Доля профилактических мероприятий в объеме контрольных мероприятий – 86%.</w:t>
      </w:r>
    </w:p>
    <w:p w:rsidR="0035648F" w:rsidRDefault="0035648F" w:rsidP="00356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35648F" w:rsidRDefault="0035648F" w:rsidP="00356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Ожидается ежегодный рост указанного показателя.</w:t>
      </w:r>
    </w:p>
    <w:p w:rsidR="0035648F" w:rsidRPr="00825BF3" w:rsidRDefault="0035648F" w:rsidP="00356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35648F" w:rsidRPr="001129D2" w:rsidTr="00730A7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F" w:rsidRPr="001129D2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F" w:rsidRPr="001129D2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F" w:rsidRPr="001129D2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35648F" w:rsidRPr="001129D2" w:rsidTr="00730A7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F" w:rsidRPr="001129D2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F" w:rsidRPr="001129D2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F" w:rsidRPr="001129D2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35648F" w:rsidRPr="001129D2" w:rsidTr="00730A7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F" w:rsidRPr="001129D2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F" w:rsidRPr="001129D2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F" w:rsidRPr="001129D2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35648F" w:rsidRPr="001129D2" w:rsidTr="00730A7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F" w:rsidRPr="001129D2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F" w:rsidRPr="001129D2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F" w:rsidRPr="001129D2" w:rsidRDefault="0035648F" w:rsidP="0073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1129D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</w:t>
            </w:r>
            <w:r w:rsidRPr="00112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проведенных контрольным (надзорным) органом</w:t>
            </w:r>
          </w:p>
        </w:tc>
      </w:tr>
    </w:tbl>
    <w:p w:rsidR="0035648F" w:rsidRDefault="0035648F" w:rsidP="0035648F"/>
    <w:p w:rsidR="00337C51" w:rsidRDefault="00337C51"/>
    <w:sectPr w:rsidR="00337C51" w:rsidSect="00474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74D2"/>
    <w:multiLevelType w:val="hybridMultilevel"/>
    <w:tmpl w:val="737CF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B0B2D"/>
    <w:multiLevelType w:val="hybridMultilevel"/>
    <w:tmpl w:val="7F14A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7668C"/>
    <w:multiLevelType w:val="hybridMultilevel"/>
    <w:tmpl w:val="AA724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648F"/>
    <w:rsid w:val="00337C51"/>
    <w:rsid w:val="0035648F"/>
    <w:rsid w:val="003E5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4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4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2024-10-16T03:21:00Z</dcterms:created>
  <dcterms:modified xsi:type="dcterms:W3CDTF">2024-10-16T03:33:00Z</dcterms:modified>
</cp:coreProperties>
</file>