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C2" w:rsidRDefault="008D11C2" w:rsidP="008D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Внимание! Вакцинация против ящура.</w:t>
      </w:r>
    </w:p>
    <w:p w:rsidR="008D11C2" w:rsidRDefault="008D11C2" w:rsidP="008D11C2">
      <w:pPr>
        <w:spacing w:after="0" w:line="240" w:lineRule="auto"/>
        <w:jc w:val="both"/>
        <w:rPr>
          <w:rFonts w:ascii="Times New Roman" w:eastAsia="Times New Roman" w:hAnsi="Times New Roman" w:cs="Times New Roman"/>
          <w:sz w:val="24"/>
          <w:szCs w:val="24"/>
        </w:rPr>
      </w:pPr>
    </w:p>
    <w:p w:rsidR="008D11C2" w:rsidRDefault="008D11C2" w:rsidP="008D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 РА «</w:t>
      </w:r>
      <w:proofErr w:type="spellStart"/>
      <w:r>
        <w:rPr>
          <w:rFonts w:ascii="Times New Roman" w:eastAsia="Times New Roman" w:hAnsi="Times New Roman" w:cs="Times New Roman"/>
          <w:sz w:val="24"/>
          <w:szCs w:val="24"/>
        </w:rPr>
        <w:t>Усть</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анская</w:t>
      </w:r>
      <w:proofErr w:type="spellEnd"/>
      <w:r>
        <w:rPr>
          <w:rFonts w:ascii="Times New Roman" w:eastAsia="Times New Roman" w:hAnsi="Times New Roman" w:cs="Times New Roman"/>
          <w:sz w:val="24"/>
          <w:szCs w:val="24"/>
        </w:rPr>
        <w:t xml:space="preserve">  рай  СББЖ» доводит до сведения жителей </w:t>
      </w:r>
      <w:proofErr w:type="spellStart"/>
      <w:r>
        <w:rPr>
          <w:rFonts w:ascii="Times New Roman" w:eastAsia="Times New Roman" w:hAnsi="Times New Roman" w:cs="Times New Roman"/>
          <w:sz w:val="24"/>
          <w:szCs w:val="24"/>
        </w:rPr>
        <w:t>Усть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Канского</w:t>
      </w:r>
      <w:proofErr w:type="spellEnd"/>
      <w:r>
        <w:rPr>
          <w:rFonts w:ascii="Times New Roman" w:eastAsia="Times New Roman" w:hAnsi="Times New Roman" w:cs="Times New Roman"/>
          <w:sz w:val="24"/>
          <w:szCs w:val="24"/>
        </w:rPr>
        <w:t xml:space="preserve">  района следующую информацию.  </w:t>
      </w:r>
    </w:p>
    <w:p w:rsidR="008D11C2" w:rsidRDefault="008D11C2" w:rsidP="008D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Ящур - опасная остро протекающая </w:t>
      </w:r>
      <w:proofErr w:type="spellStart"/>
      <w:r>
        <w:rPr>
          <w:rFonts w:ascii="Times New Roman" w:eastAsia="Times New Roman" w:hAnsi="Times New Roman" w:cs="Times New Roman"/>
          <w:sz w:val="24"/>
          <w:szCs w:val="24"/>
        </w:rPr>
        <w:t>высококонтагиозная</w:t>
      </w:r>
      <w:proofErr w:type="spellEnd"/>
      <w:r>
        <w:rPr>
          <w:rFonts w:ascii="Times New Roman" w:eastAsia="Times New Roman" w:hAnsi="Times New Roman" w:cs="Times New Roman"/>
          <w:sz w:val="24"/>
          <w:szCs w:val="24"/>
        </w:rPr>
        <w:t xml:space="preserve"> вирусная болезнь многих видов животных, характеризующаяся лихорадкой, слюнотечением, </w:t>
      </w:r>
      <w:proofErr w:type="spellStart"/>
      <w:r>
        <w:rPr>
          <w:rFonts w:ascii="Times New Roman" w:eastAsia="Times New Roman" w:hAnsi="Times New Roman" w:cs="Times New Roman"/>
          <w:sz w:val="24"/>
          <w:szCs w:val="24"/>
        </w:rPr>
        <w:t>афтозно-эрозийными</w:t>
      </w:r>
      <w:proofErr w:type="spellEnd"/>
      <w:r>
        <w:rPr>
          <w:rFonts w:ascii="Times New Roman" w:eastAsia="Times New Roman" w:hAnsi="Times New Roman" w:cs="Times New Roman"/>
          <w:sz w:val="24"/>
          <w:szCs w:val="24"/>
        </w:rPr>
        <w:t xml:space="preserve"> поражениями слизистой оболочки языка и ротовой полости, кожи носового зеркальца, конечностей, молочных желез, миокардитом и миозитом при высокой смертности молодняка первых дней жизни. Ящуром от животных может заразиться и человек. Факторы передачи. Необеззараженные продукты и сырье животного происхождения, полученные от больных животных, а также загрязненные выделениями больных ящуром животных: корма, вода, подстилка, предметы </w:t>
      </w:r>
      <w:proofErr w:type="spellStart"/>
      <w:r>
        <w:rPr>
          <w:rFonts w:ascii="Times New Roman" w:eastAsia="Times New Roman" w:hAnsi="Times New Roman" w:cs="Times New Roman"/>
          <w:sz w:val="24"/>
          <w:szCs w:val="24"/>
        </w:rPr>
        <w:t>ухода</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век</w:t>
      </w:r>
      <w:proofErr w:type="spellEnd"/>
      <w:r>
        <w:rPr>
          <w:rFonts w:ascii="Times New Roman" w:eastAsia="Times New Roman" w:hAnsi="Times New Roman" w:cs="Times New Roman"/>
          <w:sz w:val="24"/>
          <w:szCs w:val="24"/>
        </w:rPr>
        <w:t xml:space="preserve">. Возбудитель болезни вирус относится к семейству </w:t>
      </w:r>
      <w:proofErr w:type="spellStart"/>
      <w:r>
        <w:rPr>
          <w:rFonts w:ascii="Times New Roman" w:eastAsia="Times New Roman" w:hAnsi="Times New Roman" w:cs="Times New Roman"/>
          <w:sz w:val="24"/>
          <w:szCs w:val="24"/>
        </w:rPr>
        <w:t>Пикорнавиридэ</w:t>
      </w:r>
      <w:proofErr w:type="spellEnd"/>
      <w:r>
        <w:rPr>
          <w:rFonts w:ascii="Times New Roman" w:eastAsia="Times New Roman" w:hAnsi="Times New Roman" w:cs="Times New Roman"/>
          <w:sz w:val="24"/>
          <w:szCs w:val="24"/>
        </w:rPr>
        <w:t xml:space="preserve">, роду </w:t>
      </w:r>
      <w:proofErr w:type="spellStart"/>
      <w:r>
        <w:rPr>
          <w:rFonts w:ascii="Times New Roman" w:eastAsia="Times New Roman" w:hAnsi="Times New Roman" w:cs="Times New Roman"/>
          <w:sz w:val="24"/>
          <w:szCs w:val="24"/>
        </w:rPr>
        <w:t>Афтовирус</w:t>
      </w:r>
      <w:proofErr w:type="spellEnd"/>
      <w:proofErr w:type="gramStart"/>
      <w:r>
        <w:rPr>
          <w:rFonts w:ascii="Calibri" w:eastAsia="Times New Roman" w:hAnsi="Calibri" w:cs="Calibri"/>
          <w:sz w:val="24"/>
          <w:szCs w:val="24"/>
        </w:rPr>
        <w:t xml:space="preserve"> .</w:t>
      </w:r>
      <w:proofErr w:type="gramEnd"/>
      <w:r>
        <w:rPr>
          <w:rFonts w:ascii="Calibri" w:eastAsia="Times New Roman" w:hAnsi="Calibri" w:cs="Calibri"/>
          <w:sz w:val="24"/>
          <w:szCs w:val="24"/>
        </w:rPr>
        <w:t xml:space="preserve"> </w:t>
      </w:r>
      <w:r>
        <w:rPr>
          <w:rFonts w:ascii="Times New Roman" w:eastAsia="Times New Roman" w:hAnsi="Times New Roman" w:cs="Times New Roman"/>
          <w:sz w:val="24"/>
          <w:szCs w:val="24"/>
        </w:rPr>
        <w:t xml:space="preserve">Ящуром болеют все виды парнокопытных животных. </w:t>
      </w:r>
    </w:p>
    <w:p w:rsidR="008D11C2" w:rsidRDefault="008D11C2" w:rsidP="008D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Наиболее восприимчивы к ящуру крупный рогатый скот, затем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убывающей свиньи, овцы, козы и олени, менее чувствительны буйволы, верблюды. Болеют животные любого возраста, однако легче заражается и более тяжело переболевает молодняк в возрасте до 2-3месяцев. </w:t>
      </w:r>
      <w:r>
        <w:rPr>
          <w:rFonts w:ascii="MS Gothic" w:eastAsia="MS Gothic" w:hAnsi="MS Gothic" w:cs="MS Gothic" w:hint="eastAsia"/>
          <w:sz w:val="24"/>
          <w:szCs w:val="24"/>
        </w:rPr>
        <w:t xml:space="preserve"> </w:t>
      </w:r>
      <w:r>
        <w:rPr>
          <w:rFonts w:ascii="Times New Roman" w:eastAsia="Times New Roman" w:hAnsi="Times New Roman" w:cs="Times New Roman"/>
          <w:sz w:val="24"/>
          <w:szCs w:val="24"/>
        </w:rPr>
        <w:t xml:space="preserve">Источником возбудителя инфекции являются инфицированные, больные животные, а также животные — </w:t>
      </w:r>
      <w:proofErr w:type="spellStart"/>
      <w:r>
        <w:rPr>
          <w:rFonts w:ascii="Times New Roman" w:eastAsia="Times New Roman" w:hAnsi="Times New Roman" w:cs="Times New Roman"/>
          <w:sz w:val="24"/>
          <w:szCs w:val="24"/>
        </w:rPr>
        <w:t>реконвалесценты</w:t>
      </w:r>
      <w:proofErr w:type="spellEnd"/>
      <w:r>
        <w:rPr>
          <w:rFonts w:ascii="Times New Roman" w:eastAsia="Times New Roman" w:hAnsi="Times New Roman" w:cs="Times New Roman"/>
          <w:sz w:val="24"/>
          <w:szCs w:val="24"/>
        </w:rPr>
        <w:t xml:space="preserve">, которые длительное время могут быть вирусоносителями. </w:t>
      </w:r>
    </w:p>
    <w:p w:rsidR="008D11C2" w:rsidRDefault="008D11C2" w:rsidP="008D11C2">
      <w:pPr>
        <w:spacing w:after="0" w:line="240" w:lineRule="auto"/>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Заболевание не лечится. Больных животных подвергают вынужденному убою и уничтожению. </w:t>
      </w:r>
    </w:p>
    <w:p w:rsidR="008D11C2" w:rsidRDefault="008D11C2" w:rsidP="008D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территории Республики Казахстан, Хакасии, Республики Тыва и в Омской области, которые </w:t>
      </w:r>
      <w:proofErr w:type="gramStart"/>
      <w:r>
        <w:rPr>
          <w:rFonts w:ascii="Times New Roman" w:eastAsia="Times New Roman" w:hAnsi="Times New Roman" w:cs="Times New Roman"/>
          <w:sz w:val="24"/>
          <w:szCs w:val="24"/>
        </w:rPr>
        <w:t>граничат с нашей Республикой сложилась</w:t>
      </w:r>
      <w:proofErr w:type="gramEnd"/>
      <w:r>
        <w:rPr>
          <w:rFonts w:ascii="Times New Roman" w:eastAsia="Times New Roman" w:hAnsi="Times New Roman" w:cs="Times New Roman"/>
          <w:sz w:val="24"/>
          <w:szCs w:val="24"/>
        </w:rPr>
        <w:t xml:space="preserve"> неблагоприятная эпизоотическая обстановка по заразному узелковом</w:t>
      </w:r>
      <w:proofErr w:type="gramStart"/>
      <w:r>
        <w:rPr>
          <w:rFonts w:ascii="Times New Roman" w:eastAsia="Times New Roman" w:hAnsi="Times New Roman" w:cs="Times New Roman"/>
          <w:sz w:val="24"/>
          <w:szCs w:val="24"/>
        </w:rPr>
        <w:t>у(</w:t>
      </w:r>
      <w:proofErr w:type="spellStart"/>
      <w:proofErr w:type="gramEnd"/>
      <w:r>
        <w:rPr>
          <w:rFonts w:ascii="Times New Roman" w:eastAsia="Times New Roman" w:hAnsi="Times New Roman" w:cs="Times New Roman"/>
          <w:sz w:val="24"/>
          <w:szCs w:val="24"/>
        </w:rPr>
        <w:t>нодулярному</w:t>
      </w:r>
      <w:proofErr w:type="spellEnd"/>
      <w:r>
        <w:rPr>
          <w:rFonts w:ascii="Times New Roman" w:eastAsia="Times New Roman" w:hAnsi="Times New Roman" w:cs="Times New Roman"/>
          <w:sz w:val="24"/>
          <w:szCs w:val="24"/>
        </w:rPr>
        <w:t>) дерматиту и ящуру. В связи с этим, на всей территории Республики Алтай проводятся вакцинация против ящура крупного и мелкого рогатого скота!</w:t>
      </w:r>
    </w:p>
    <w:p w:rsidR="008D11C2" w:rsidRDefault="008D11C2" w:rsidP="008D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вспышки ящура, животные будут изъяты и подвергнуты убою. Компенсация владельцам животных будет предоставлены только в том случае, если животные идентифицированы (</w:t>
      </w:r>
      <w:proofErr w:type="spellStart"/>
      <w:r>
        <w:rPr>
          <w:rFonts w:ascii="Times New Roman" w:eastAsia="Times New Roman" w:hAnsi="Times New Roman" w:cs="Times New Roman"/>
          <w:sz w:val="24"/>
          <w:szCs w:val="24"/>
        </w:rPr>
        <w:t>зачипированы</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забиркованы</w:t>
      </w:r>
      <w:proofErr w:type="spellEnd"/>
      <w:r>
        <w:rPr>
          <w:rFonts w:ascii="Times New Roman" w:eastAsia="Times New Roman" w:hAnsi="Times New Roman" w:cs="Times New Roman"/>
          <w:sz w:val="24"/>
          <w:szCs w:val="24"/>
        </w:rPr>
        <w:t>) и внесены в программу «</w:t>
      </w:r>
      <w:proofErr w:type="spellStart"/>
      <w:r>
        <w:rPr>
          <w:rFonts w:ascii="Times New Roman" w:eastAsia="Times New Roman" w:hAnsi="Times New Roman" w:cs="Times New Roman"/>
          <w:sz w:val="24"/>
          <w:szCs w:val="24"/>
        </w:rPr>
        <w:t>АлтайВет</w:t>
      </w:r>
      <w:proofErr w:type="spellEnd"/>
      <w:r>
        <w:rPr>
          <w:rFonts w:ascii="Times New Roman" w:eastAsia="Times New Roman" w:hAnsi="Times New Roman" w:cs="Times New Roman"/>
          <w:sz w:val="24"/>
          <w:szCs w:val="24"/>
        </w:rPr>
        <w:t xml:space="preserve"> 04». </w:t>
      </w:r>
    </w:p>
    <w:p w:rsidR="008D11C2" w:rsidRDefault="008D11C2" w:rsidP="008D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Просьба к владельцам животных: не препятствовать в предоставлении скота; соблюдать требования ветеринарной службы, тем самым не нарушать ветеринарное законодательство РФ и не ставить под угрозу эпизоотическое благополучие на территории нашего региона по ящуру.   </w:t>
      </w:r>
    </w:p>
    <w:p w:rsidR="008D11C2" w:rsidRDefault="008D11C2" w:rsidP="008D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Согласно Инструкции по применению вакцины: «вакцина безвредна, лечебными свойствами не обладает», осложнений после ее применения практически не зарегистрировано, за исключением того, что « у отдельных животных на месте введения вакцины может образовываться припухлость, которая не требует специальных методов лечения». </w:t>
      </w:r>
    </w:p>
    <w:p w:rsidR="008D11C2" w:rsidRDefault="008D11C2" w:rsidP="008D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Меры профилактики. При подозрении на ящур до прибытия ветеринарного специалиста необходимо выполнить следующий комплекс мероприятий:</w:t>
      </w:r>
    </w:p>
    <w:p w:rsidR="008D11C2" w:rsidRDefault="008D11C2" w:rsidP="008D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изолировать больных и подозрительных по заболеванию животных; - не допускать перевода остальных животных в другие помещения и их выпас;</w:t>
      </w:r>
    </w:p>
    <w:p w:rsidR="008D11C2" w:rsidRDefault="008D11C2" w:rsidP="008D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запрещается въезд и выезд транспорта за пределы хозяйства; </w:t>
      </w:r>
    </w:p>
    <w:p w:rsidR="008D11C2" w:rsidRDefault="008D11C2" w:rsidP="008D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запретить бесконтрольный выгул и выпас животных. </w:t>
      </w:r>
    </w:p>
    <w:p w:rsidR="008D11C2" w:rsidRDefault="008D11C2" w:rsidP="008D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Немедленно сообщать ветеринарным специалистам обо всех случаях внезапного падежа или заболевания животных!!! </w:t>
      </w:r>
    </w:p>
    <w:p w:rsidR="008D11C2" w:rsidRDefault="008D11C2" w:rsidP="008D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всем вопросам обращаться в БУ РА « </w:t>
      </w:r>
      <w:proofErr w:type="spellStart"/>
      <w:r>
        <w:rPr>
          <w:rFonts w:ascii="Times New Roman" w:eastAsia="Times New Roman" w:hAnsi="Times New Roman" w:cs="Times New Roman"/>
          <w:sz w:val="24"/>
          <w:szCs w:val="24"/>
        </w:rPr>
        <w:t>Усть-Канская</w:t>
      </w:r>
      <w:proofErr w:type="spellEnd"/>
      <w:r>
        <w:rPr>
          <w:rFonts w:ascii="Times New Roman" w:eastAsia="Times New Roman" w:hAnsi="Times New Roman" w:cs="Times New Roman"/>
          <w:sz w:val="24"/>
          <w:szCs w:val="24"/>
        </w:rPr>
        <w:t xml:space="preserve">  рай СББЖ » и заведующим  ветеринарных участков</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p w:rsidR="008D11C2" w:rsidRDefault="008D11C2" w:rsidP="008D11C2">
      <w:pPr>
        <w:spacing w:after="0" w:line="240" w:lineRule="auto"/>
        <w:jc w:val="both"/>
        <w:rPr>
          <w:rFonts w:ascii="Times New Roman" w:eastAsia="Times New Roman" w:hAnsi="Times New Roman" w:cs="Times New Roman"/>
          <w:sz w:val="24"/>
          <w:szCs w:val="24"/>
        </w:rPr>
      </w:pPr>
    </w:p>
    <w:p w:rsidR="008D11C2" w:rsidRDefault="008D11C2" w:rsidP="008D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Ветеринарный врач </w:t>
      </w:r>
      <w:proofErr w:type="spellStart"/>
      <w:r>
        <w:rPr>
          <w:rFonts w:ascii="Times New Roman" w:eastAsia="Times New Roman" w:hAnsi="Times New Roman" w:cs="Times New Roman"/>
          <w:sz w:val="24"/>
          <w:szCs w:val="24"/>
        </w:rPr>
        <w:t>эпизоотолог</w:t>
      </w:r>
      <w:proofErr w:type="spellEnd"/>
      <w:r>
        <w:rPr>
          <w:rFonts w:ascii="Times New Roman" w:eastAsia="Times New Roman" w:hAnsi="Times New Roman" w:cs="Times New Roman"/>
          <w:sz w:val="24"/>
          <w:szCs w:val="24"/>
        </w:rPr>
        <w:t xml:space="preserve"> Кленов А.А</w:t>
      </w:r>
      <w:proofErr w:type="gramStart"/>
      <w:r>
        <w:rPr>
          <w:rFonts w:ascii="Times New Roman" w:eastAsia="Times New Roman" w:hAnsi="Times New Roman" w:cs="Times New Roman"/>
          <w:sz w:val="24"/>
          <w:szCs w:val="24"/>
        </w:rPr>
        <w:t xml:space="preserve"> .</w:t>
      </w:r>
      <w:proofErr w:type="gramEnd"/>
    </w:p>
    <w:p w:rsidR="008D11C2" w:rsidRDefault="008D11C2" w:rsidP="008D11C2">
      <w:pPr>
        <w:spacing w:after="0" w:line="240" w:lineRule="auto"/>
        <w:jc w:val="both"/>
        <w:rPr>
          <w:rFonts w:ascii="Times New Roman" w:eastAsia="Times New Roman" w:hAnsi="Times New Roman" w:cs="Times New Roman"/>
          <w:color w:val="2C2D2E"/>
          <w:sz w:val="24"/>
          <w:szCs w:val="24"/>
          <w:shd w:val="clear" w:color="auto" w:fill="FFFFFF"/>
        </w:rPr>
      </w:pPr>
      <w:r>
        <w:rPr>
          <w:rFonts w:ascii="Times New Roman" w:eastAsia="Times New Roman" w:hAnsi="Times New Roman" w:cs="Times New Roman"/>
          <w:color w:val="2C2D2E"/>
          <w:sz w:val="24"/>
          <w:szCs w:val="24"/>
          <w:shd w:val="clear" w:color="auto" w:fill="FFFFFF"/>
        </w:rPr>
        <w:lastRenderedPageBreak/>
        <w:t xml:space="preserve">               Жизнь </w:t>
      </w:r>
      <w:proofErr w:type="gramStart"/>
      <w:r>
        <w:rPr>
          <w:rFonts w:ascii="Times New Roman" w:eastAsia="Times New Roman" w:hAnsi="Times New Roman" w:cs="Times New Roman"/>
          <w:color w:val="2C2D2E"/>
          <w:sz w:val="24"/>
          <w:szCs w:val="24"/>
          <w:shd w:val="clear" w:color="auto" w:fill="FFFFFF"/>
        </w:rPr>
        <w:t>четвероногих</w:t>
      </w:r>
      <w:proofErr w:type="gramEnd"/>
      <w:r>
        <w:rPr>
          <w:rFonts w:ascii="Times New Roman" w:eastAsia="Times New Roman" w:hAnsi="Times New Roman" w:cs="Times New Roman"/>
          <w:color w:val="2C2D2E"/>
          <w:sz w:val="24"/>
          <w:szCs w:val="24"/>
          <w:shd w:val="clear" w:color="auto" w:fill="FFFFFF"/>
        </w:rPr>
        <w:t xml:space="preserve">: Поможет ли новый законопроект  решить проблему.  </w:t>
      </w:r>
    </w:p>
    <w:p w:rsidR="008D11C2" w:rsidRDefault="008D11C2" w:rsidP="008D11C2">
      <w:pPr>
        <w:spacing w:after="0" w:line="240" w:lineRule="auto"/>
        <w:jc w:val="both"/>
        <w:rPr>
          <w:rFonts w:ascii="Times New Roman" w:eastAsia="Times New Roman" w:hAnsi="Times New Roman" w:cs="Times New Roman"/>
          <w:color w:val="2C2D2E"/>
          <w:sz w:val="24"/>
          <w:szCs w:val="24"/>
          <w:shd w:val="clear" w:color="auto" w:fill="FFFFFF"/>
        </w:rPr>
      </w:pPr>
    </w:p>
    <w:p w:rsidR="008D11C2" w:rsidRDefault="008D11C2" w:rsidP="008D11C2">
      <w:pPr>
        <w:spacing w:after="0" w:line="240" w:lineRule="auto"/>
        <w:jc w:val="both"/>
        <w:rPr>
          <w:rFonts w:ascii="Times New Roman" w:eastAsia="Times New Roman" w:hAnsi="Times New Roman" w:cs="Times New Roman"/>
          <w:color w:val="2C2D2E"/>
          <w:sz w:val="24"/>
          <w:szCs w:val="24"/>
          <w:shd w:val="clear" w:color="auto" w:fill="FFFFFF"/>
        </w:rPr>
      </w:pPr>
      <w:r>
        <w:rPr>
          <w:rFonts w:ascii="Times New Roman" w:eastAsia="Times New Roman" w:hAnsi="Times New Roman" w:cs="Times New Roman"/>
          <w:color w:val="2C2D2E"/>
          <w:sz w:val="24"/>
          <w:szCs w:val="24"/>
          <w:shd w:val="clear" w:color="auto" w:fill="FFFFFF"/>
        </w:rPr>
        <w:t xml:space="preserve">   В связи вступлением приказа № 61 от 26 января 2024 года  « Об утверждении Порядка содержания отловленных  животных без владельцев в местах и пунктах временного содержания  животных</w:t>
      </w:r>
      <w:proofErr w:type="gramStart"/>
      <w:r>
        <w:rPr>
          <w:rFonts w:ascii="Times New Roman" w:eastAsia="Times New Roman" w:hAnsi="Times New Roman" w:cs="Times New Roman"/>
          <w:color w:val="2C2D2E"/>
          <w:sz w:val="24"/>
          <w:szCs w:val="24"/>
          <w:shd w:val="clear" w:color="auto" w:fill="FFFFFF"/>
        </w:rPr>
        <w:t xml:space="preserve"> ,</w:t>
      </w:r>
      <w:proofErr w:type="gramEnd"/>
      <w:r>
        <w:rPr>
          <w:rFonts w:ascii="Times New Roman" w:eastAsia="Times New Roman" w:hAnsi="Times New Roman" w:cs="Times New Roman"/>
          <w:color w:val="2C2D2E"/>
          <w:sz w:val="24"/>
          <w:szCs w:val="24"/>
          <w:shd w:val="clear" w:color="auto" w:fill="FFFFFF"/>
        </w:rPr>
        <w:t xml:space="preserve"> не являющихся  приютами для животных на территории  Республики Алтай» эвтаназия безнадзорных животных не является самоцелью органов власти. Перед принятием такого решения должна проводиться работа по поиску имеющегося хозяина животного. Органам власти также необходимо активнее проводить профилактическую работу с хозяевами домашних животных, информировать о правилах выгула и содержания собак, о необходимости проведения </w:t>
      </w:r>
      <w:proofErr w:type="spellStart"/>
      <w:r>
        <w:rPr>
          <w:rFonts w:ascii="Times New Roman" w:eastAsia="Times New Roman" w:hAnsi="Times New Roman" w:cs="Times New Roman"/>
          <w:color w:val="2C2D2E"/>
          <w:sz w:val="24"/>
          <w:szCs w:val="24"/>
          <w:shd w:val="clear" w:color="auto" w:fill="FFFFFF"/>
        </w:rPr>
        <w:t>чипирования</w:t>
      </w:r>
      <w:proofErr w:type="spellEnd"/>
      <w:r>
        <w:rPr>
          <w:rFonts w:ascii="Times New Roman" w:eastAsia="Times New Roman" w:hAnsi="Times New Roman" w:cs="Times New Roman"/>
          <w:color w:val="2C2D2E"/>
          <w:sz w:val="24"/>
          <w:szCs w:val="24"/>
          <w:shd w:val="clear" w:color="auto" w:fill="FFFFFF"/>
        </w:rPr>
        <w:t xml:space="preserve"> и учета животных, о проводимых днях льготной стерилизации.</w:t>
      </w:r>
    </w:p>
    <w:p w:rsidR="008D11C2" w:rsidRDefault="008D11C2" w:rsidP="008D11C2">
      <w:pPr>
        <w:spacing w:after="0" w:line="240" w:lineRule="auto"/>
        <w:jc w:val="both"/>
        <w:rPr>
          <w:rFonts w:ascii="Times New Roman" w:eastAsia="Times New Roman" w:hAnsi="Times New Roman" w:cs="Times New Roman"/>
          <w:color w:val="2C2D2E"/>
          <w:sz w:val="24"/>
          <w:szCs w:val="24"/>
          <w:shd w:val="clear" w:color="auto" w:fill="FFFFFF"/>
        </w:rPr>
      </w:pPr>
      <w:r>
        <w:rPr>
          <w:rFonts w:ascii="Times New Roman" w:eastAsia="Times New Roman" w:hAnsi="Times New Roman" w:cs="Times New Roman"/>
          <w:color w:val="2C2D2E"/>
          <w:sz w:val="24"/>
          <w:szCs w:val="24"/>
          <w:shd w:val="clear" w:color="auto" w:fill="FFFFFF"/>
        </w:rPr>
        <w:t xml:space="preserve">      В настоящем  приказе  утвердили порядок содержания отловленных животных без владельцев в местах и пунктах временного содержания, не являющихся приютами.                            Главное: Пункты временного содержания могут размещаться в специально предназначенных и приспособленных для этого сооружениях. Расстояние от жилой застройки – не менее 100 метров.  После отлова в таких пунктах животных будут содержать десять дней. На сайтах и в социальных сетях администраций органов местного самоуправления будет публиковаться информация об отловленных собаках. </w:t>
      </w:r>
    </w:p>
    <w:p w:rsidR="008D11C2" w:rsidRDefault="008D11C2" w:rsidP="008D11C2">
      <w:pPr>
        <w:spacing w:after="0" w:line="240" w:lineRule="auto"/>
        <w:jc w:val="both"/>
        <w:rPr>
          <w:rFonts w:ascii="Times New Roman" w:eastAsia="Times New Roman" w:hAnsi="Times New Roman" w:cs="Times New Roman"/>
          <w:color w:val="2C2D2E"/>
          <w:sz w:val="24"/>
          <w:szCs w:val="24"/>
          <w:shd w:val="clear" w:color="auto" w:fill="FFFFFF"/>
        </w:rPr>
      </w:pPr>
      <w:r>
        <w:rPr>
          <w:rFonts w:ascii="Times New Roman" w:eastAsia="Times New Roman" w:hAnsi="Times New Roman" w:cs="Times New Roman"/>
          <w:color w:val="2C2D2E"/>
          <w:sz w:val="24"/>
          <w:szCs w:val="24"/>
          <w:shd w:val="clear" w:color="auto" w:fill="FFFFFF"/>
        </w:rPr>
        <w:t xml:space="preserve">       Наличие или отсутствие немотивированной агрессивности у животных будет устанавливать комиссия. В ее состав войдут специалист пункта временного содержания</w:t>
      </w:r>
      <w:proofErr w:type="gramStart"/>
      <w:r>
        <w:rPr>
          <w:rFonts w:ascii="Times New Roman" w:eastAsia="Times New Roman" w:hAnsi="Times New Roman" w:cs="Times New Roman"/>
          <w:color w:val="2C2D2E"/>
          <w:sz w:val="24"/>
          <w:szCs w:val="24"/>
          <w:shd w:val="clear" w:color="auto" w:fill="FFFFFF"/>
        </w:rPr>
        <w:t xml:space="preserve"> ,</w:t>
      </w:r>
      <w:proofErr w:type="gramEnd"/>
      <w:r>
        <w:rPr>
          <w:rFonts w:ascii="Times New Roman" w:eastAsia="Times New Roman" w:hAnsi="Times New Roman" w:cs="Times New Roman"/>
          <w:color w:val="2C2D2E"/>
          <w:sz w:val="24"/>
          <w:szCs w:val="24"/>
          <w:shd w:val="clear" w:color="auto" w:fill="FFFFFF"/>
        </w:rPr>
        <w:t xml:space="preserve"> ветеринарный врач , кинолог ( по согласованию)  и представитель органа местного самоуправления . </w:t>
      </w:r>
    </w:p>
    <w:p w:rsidR="008D11C2" w:rsidRDefault="008D11C2" w:rsidP="008D11C2">
      <w:pPr>
        <w:spacing w:after="0" w:line="240" w:lineRule="auto"/>
        <w:jc w:val="both"/>
        <w:rPr>
          <w:rFonts w:ascii="Times New Roman" w:eastAsia="Times New Roman" w:hAnsi="Times New Roman" w:cs="Times New Roman"/>
          <w:color w:val="2C2D2E"/>
          <w:sz w:val="24"/>
          <w:szCs w:val="24"/>
          <w:shd w:val="clear" w:color="auto" w:fill="FFFFFF"/>
        </w:rPr>
      </w:pPr>
      <w:r>
        <w:rPr>
          <w:rFonts w:ascii="Times New Roman" w:eastAsia="Times New Roman" w:hAnsi="Times New Roman" w:cs="Times New Roman"/>
          <w:color w:val="2C2D2E"/>
          <w:sz w:val="24"/>
          <w:szCs w:val="24"/>
          <w:shd w:val="clear" w:color="auto" w:fill="FFFFFF"/>
        </w:rPr>
        <w:t xml:space="preserve">      Животные,  не проявляющие немотивированной агрессивности</w:t>
      </w:r>
      <w:proofErr w:type="gramStart"/>
      <w:r>
        <w:rPr>
          <w:rFonts w:ascii="Times New Roman" w:eastAsia="Times New Roman" w:hAnsi="Times New Roman" w:cs="Times New Roman"/>
          <w:color w:val="2C2D2E"/>
          <w:sz w:val="24"/>
          <w:szCs w:val="24"/>
          <w:shd w:val="clear" w:color="auto" w:fill="FFFFFF"/>
        </w:rPr>
        <w:t xml:space="preserve"> ,</w:t>
      </w:r>
      <w:proofErr w:type="gramEnd"/>
      <w:r>
        <w:rPr>
          <w:rFonts w:ascii="Times New Roman" w:eastAsia="Times New Roman" w:hAnsi="Times New Roman" w:cs="Times New Roman"/>
          <w:color w:val="2C2D2E"/>
          <w:sz w:val="24"/>
          <w:szCs w:val="24"/>
          <w:shd w:val="clear" w:color="auto" w:fill="FFFFFF"/>
        </w:rPr>
        <w:t xml:space="preserve"> размером ниже 35 см в холке , признанные по заключению комиссии не агрессивными, будут подвергаться дальнейшему содержанию с проведением стерилизации, мечения, вакцинации и выпуску в прежнюю среду обитания. Период содержания животного составит 21 день. </w:t>
      </w:r>
    </w:p>
    <w:p w:rsidR="008D11C2" w:rsidRDefault="008D11C2" w:rsidP="008D11C2">
      <w:pPr>
        <w:spacing w:after="0" w:line="240" w:lineRule="auto"/>
        <w:jc w:val="both"/>
        <w:rPr>
          <w:rFonts w:ascii="Times New Roman" w:eastAsia="Times New Roman" w:hAnsi="Times New Roman" w:cs="Times New Roman"/>
          <w:color w:val="2C2D2E"/>
          <w:sz w:val="24"/>
          <w:szCs w:val="24"/>
          <w:shd w:val="clear" w:color="auto" w:fill="FFFFFF"/>
        </w:rPr>
      </w:pPr>
      <w:r>
        <w:rPr>
          <w:rFonts w:ascii="Times New Roman" w:eastAsia="Times New Roman" w:hAnsi="Times New Roman" w:cs="Times New Roman"/>
          <w:color w:val="2C2D2E"/>
          <w:sz w:val="24"/>
          <w:szCs w:val="24"/>
          <w:shd w:val="clear" w:color="auto" w:fill="FFFFFF"/>
        </w:rPr>
        <w:t xml:space="preserve">      При пребывании в пункте временного содержания  животных крупных размеров  высотой в холке более 35 см</w:t>
      </w:r>
      <w:proofErr w:type="gramStart"/>
      <w:r>
        <w:rPr>
          <w:rFonts w:ascii="Times New Roman" w:eastAsia="Times New Roman" w:hAnsi="Times New Roman" w:cs="Times New Roman"/>
          <w:color w:val="2C2D2E"/>
          <w:sz w:val="24"/>
          <w:szCs w:val="24"/>
          <w:shd w:val="clear" w:color="auto" w:fill="FFFFFF"/>
        </w:rPr>
        <w:t xml:space="preserve"> ,</w:t>
      </w:r>
      <w:proofErr w:type="gramEnd"/>
      <w:r>
        <w:rPr>
          <w:rFonts w:ascii="Times New Roman" w:eastAsia="Times New Roman" w:hAnsi="Times New Roman" w:cs="Times New Roman"/>
          <w:color w:val="2C2D2E"/>
          <w:sz w:val="24"/>
          <w:szCs w:val="24"/>
          <w:shd w:val="clear" w:color="auto" w:fill="FFFFFF"/>
        </w:rPr>
        <w:t xml:space="preserve"> признанные  агрессивными, а также  установлен факт причинения вреда здоровью или жизни человека  которые по истечении 10 дней  остались  невостребованными  физическими и юридическими лицами  на 11 день  подвергаются умерщвлению .     Также будут усыпляться животные с тяжелыми неизлечимыми заболеваниями, неизлечимыми последствиями острой травмы, несовместимыми с жизнью.            Животных из пунктов временного содержания будут отдавать новым или прежним владельцам при предъявлении  документов или иных доказательств</w:t>
      </w:r>
      <w:proofErr w:type="gramStart"/>
      <w:r>
        <w:rPr>
          <w:rFonts w:ascii="Times New Roman" w:eastAsia="Times New Roman" w:hAnsi="Times New Roman" w:cs="Times New Roman"/>
          <w:color w:val="2C2D2E"/>
          <w:sz w:val="24"/>
          <w:szCs w:val="24"/>
          <w:shd w:val="clear" w:color="auto" w:fill="FFFFFF"/>
        </w:rPr>
        <w:t xml:space="preserve"> ,</w:t>
      </w:r>
      <w:proofErr w:type="gramEnd"/>
      <w:r>
        <w:rPr>
          <w:rFonts w:ascii="Times New Roman" w:eastAsia="Times New Roman" w:hAnsi="Times New Roman" w:cs="Times New Roman"/>
          <w:color w:val="2C2D2E"/>
          <w:sz w:val="24"/>
          <w:szCs w:val="24"/>
          <w:shd w:val="clear" w:color="auto" w:fill="FFFFFF"/>
        </w:rPr>
        <w:t xml:space="preserve"> подтверждающих  право собственности на животное  или иное вещное право на животное ( родословная , паспорт животного) . Доказательством  права собственности на животное могут являться помимо прочего и свидетельские показания ., выпускать в прежнюю среду обитания или помещать в приют. </w:t>
      </w:r>
    </w:p>
    <w:p w:rsidR="008D11C2" w:rsidRDefault="008D11C2" w:rsidP="008D11C2">
      <w:pPr>
        <w:spacing w:after="0" w:line="240" w:lineRule="auto"/>
        <w:jc w:val="both"/>
        <w:rPr>
          <w:rFonts w:ascii="Times New Roman" w:eastAsia="Times New Roman" w:hAnsi="Times New Roman" w:cs="Times New Roman"/>
          <w:color w:val="2C2D2E"/>
          <w:sz w:val="24"/>
          <w:szCs w:val="24"/>
          <w:shd w:val="clear" w:color="auto" w:fill="FFFFFF"/>
        </w:rPr>
      </w:pPr>
      <w:r>
        <w:rPr>
          <w:rFonts w:ascii="Times New Roman" w:eastAsia="Times New Roman" w:hAnsi="Times New Roman" w:cs="Times New Roman"/>
          <w:color w:val="2C2D2E"/>
          <w:sz w:val="24"/>
          <w:szCs w:val="24"/>
          <w:shd w:val="clear" w:color="auto" w:fill="FFFFFF"/>
        </w:rPr>
        <w:t xml:space="preserve">        Животные</w:t>
      </w:r>
      <w:proofErr w:type="gramStart"/>
      <w:r>
        <w:rPr>
          <w:rFonts w:ascii="Times New Roman" w:eastAsia="Times New Roman" w:hAnsi="Times New Roman" w:cs="Times New Roman"/>
          <w:color w:val="2C2D2E"/>
          <w:sz w:val="24"/>
          <w:szCs w:val="24"/>
          <w:shd w:val="clear" w:color="auto" w:fill="FFFFFF"/>
        </w:rPr>
        <w:t xml:space="preserve"> ,</w:t>
      </w:r>
      <w:proofErr w:type="gramEnd"/>
      <w:r>
        <w:rPr>
          <w:rFonts w:ascii="Times New Roman" w:eastAsia="Times New Roman" w:hAnsi="Times New Roman" w:cs="Times New Roman"/>
          <w:color w:val="2C2D2E"/>
          <w:sz w:val="24"/>
          <w:szCs w:val="24"/>
          <w:shd w:val="clear" w:color="auto" w:fill="FFFFFF"/>
        </w:rPr>
        <w:t xml:space="preserve"> не проявляющие немотивированной агрессивности , размером ниже 35 см в холке  подвергаются  дальнейшему содержанию  с проведением  идентификации , кастрации, стерилизации, лечению , вакцинации и выпуску в прежнюю среду обитания через 21  календарных дней , со дня поступления в пункт временного содержания .</w:t>
      </w:r>
    </w:p>
    <w:p w:rsidR="008D11C2" w:rsidRDefault="008D11C2" w:rsidP="008D11C2">
      <w:pPr>
        <w:spacing w:after="0" w:line="240" w:lineRule="auto"/>
        <w:jc w:val="both"/>
        <w:rPr>
          <w:rFonts w:ascii="Times New Roman" w:eastAsia="Times New Roman" w:hAnsi="Times New Roman" w:cs="Times New Roman"/>
          <w:color w:val="2C2D2E"/>
          <w:sz w:val="24"/>
          <w:szCs w:val="24"/>
          <w:shd w:val="clear" w:color="auto" w:fill="FFFFFF"/>
        </w:rPr>
      </w:pPr>
      <w:r>
        <w:rPr>
          <w:rFonts w:ascii="Times New Roman" w:eastAsia="Times New Roman" w:hAnsi="Times New Roman" w:cs="Times New Roman"/>
          <w:color w:val="2C2D2E"/>
          <w:sz w:val="24"/>
          <w:szCs w:val="24"/>
          <w:shd w:val="clear" w:color="auto" w:fill="FFFFFF"/>
        </w:rPr>
        <w:t xml:space="preserve">        Все животные  без владельцев</w:t>
      </w:r>
      <w:proofErr w:type="gramStart"/>
      <w:r>
        <w:rPr>
          <w:rFonts w:ascii="Times New Roman" w:eastAsia="Times New Roman" w:hAnsi="Times New Roman" w:cs="Times New Roman"/>
          <w:color w:val="2C2D2E"/>
          <w:sz w:val="24"/>
          <w:szCs w:val="24"/>
          <w:shd w:val="clear" w:color="auto" w:fill="FFFFFF"/>
        </w:rPr>
        <w:t xml:space="preserve"> ,</w:t>
      </w:r>
      <w:proofErr w:type="gramEnd"/>
      <w:r>
        <w:rPr>
          <w:rFonts w:ascii="Times New Roman" w:eastAsia="Times New Roman" w:hAnsi="Times New Roman" w:cs="Times New Roman"/>
          <w:color w:val="2C2D2E"/>
          <w:sz w:val="24"/>
          <w:szCs w:val="24"/>
          <w:shd w:val="clear" w:color="auto" w:fill="FFFFFF"/>
        </w:rPr>
        <w:t xml:space="preserve"> находящиеся в пункте временного содержания , могут передаваться  для содержания в приюты . В последнем случае содержание осуществляется за счет собственных средств .</w:t>
      </w:r>
    </w:p>
    <w:p w:rsidR="008D11C2" w:rsidRDefault="008D11C2" w:rsidP="008D11C2">
      <w:pPr>
        <w:shd w:val="clear" w:color="auto" w:fill="FFFFFF"/>
        <w:spacing w:after="0" w:line="240" w:lineRule="auto"/>
        <w:rPr>
          <w:rFonts w:ascii="Arial" w:eastAsia="Times New Roman" w:hAnsi="Arial" w:cs="Arial"/>
          <w:color w:val="2C2D2E"/>
          <w:sz w:val="18"/>
          <w:szCs w:val="18"/>
        </w:rPr>
      </w:pPr>
    </w:p>
    <w:p w:rsidR="008D11C2" w:rsidRDefault="008D11C2" w:rsidP="008D11C2">
      <w:pPr>
        <w:shd w:val="clear" w:color="auto" w:fill="FFFFFF"/>
        <w:spacing w:after="0" w:line="240" w:lineRule="auto"/>
        <w:rPr>
          <w:rFonts w:ascii="Arial" w:eastAsia="Times New Roman" w:hAnsi="Arial" w:cs="Arial"/>
          <w:color w:val="2C2D2E"/>
          <w:sz w:val="18"/>
          <w:szCs w:val="18"/>
        </w:rPr>
      </w:pPr>
    </w:p>
    <w:p w:rsidR="008D11C2" w:rsidRDefault="008D11C2" w:rsidP="008D11C2">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БУ РА</w:t>
      </w:r>
      <w:proofErr w:type="gramEnd"/>
      <w:r>
        <w:rPr>
          <w:rFonts w:ascii="Times New Roman" w:hAnsi="Times New Roman" w:cs="Times New Roman"/>
        </w:rPr>
        <w:t xml:space="preserve"> « </w:t>
      </w:r>
      <w:proofErr w:type="spellStart"/>
      <w:r>
        <w:rPr>
          <w:rFonts w:ascii="Times New Roman" w:hAnsi="Times New Roman" w:cs="Times New Roman"/>
        </w:rPr>
        <w:t>Усть-Канская</w:t>
      </w:r>
      <w:proofErr w:type="spellEnd"/>
      <w:r>
        <w:rPr>
          <w:rFonts w:ascii="Times New Roman" w:hAnsi="Times New Roman" w:cs="Times New Roman"/>
        </w:rPr>
        <w:t xml:space="preserve">  рай СББЖ» </w:t>
      </w:r>
    </w:p>
    <w:p w:rsidR="001110B2" w:rsidRDefault="001110B2"/>
    <w:sectPr w:rsidR="00111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D11C2"/>
    <w:rsid w:val="001110B2"/>
    <w:rsid w:val="008D1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6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2024-02-12T03:48:00Z</dcterms:created>
  <dcterms:modified xsi:type="dcterms:W3CDTF">2024-02-12T03:48:00Z</dcterms:modified>
</cp:coreProperties>
</file>