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77" w:rsidRPr="00560882" w:rsidRDefault="007509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</w:t>
      </w:r>
      <w:r w:rsidR="00AA6E95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жителей села</w:t>
      </w:r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AA6E95" w:rsidRPr="00560882" w:rsidRDefault="00750977" w:rsidP="005608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A6E95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6E95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следственного комитета РФ Александр </w:t>
      </w:r>
      <w:proofErr w:type="spellStart"/>
      <w:r w:rsidR="00AA6E95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Бастрыкин</w:t>
      </w:r>
      <w:proofErr w:type="spellEnd"/>
      <w:r w:rsid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6E95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поручил возбудить уголовное дело в связи с публикацией о нападениях бродячих собак на взрослых и детей в Республике Алтай.</w:t>
      </w:r>
    </w:p>
    <w:p w:rsidR="006C6B2D" w:rsidRDefault="00750977" w:rsidP="006C6B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Домашние животные — это собственность владельцев. Хозяин собаки должен ее содержать, смотреть за ней, ухаживать и соблюдать права других людей.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обязанностей владельца собаки — обеспечить безопасность окружающих.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если хозяин нарушил эти требования. В </w:t>
      </w:r>
      <w:proofErr w:type="gramStart"/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результате</w:t>
      </w:r>
      <w:proofErr w:type="gramEnd"/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есть пострадавшие тогда владельца собаки можно привлечь к ответственности.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может быть трех 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видов:</w:t>
      </w:r>
      <w:proofErr w:type="gramStart"/>
      <w:r w:rsidR="001F1628" w:rsidRPr="005608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дминистративная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головная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ражданско-правовая.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Административная ответственность</w:t>
      </w:r>
      <w:r w:rsidRPr="005608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нападение собаки и вред здоровью даже без умысла хозя</w:t>
      </w:r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 оштрафуют на сумму от 1500 до 2500 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повторное привлечение от 2500-3000 рублей. 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хозяин специально натравил животное, то штраф выпишут даже без вреда здоровью. Если собака напала на человека, но не укусила, а испортила его имущество — </w:t>
      </w:r>
      <w:proofErr w:type="gramStart"/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порвала куртку, — это тоже повод для штрафа.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Уголовная ответственность за вред здоровью</w:t>
      </w:r>
      <w:r w:rsidRPr="005608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A6E95" w:rsidRPr="00560882" w:rsidRDefault="006C6B2D" w:rsidP="006C6B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гражданскому кодексу содержание животных приравнивается к содержанию имущества. Ответственность за вред, причиненный животным, несет его хозяин.</w:t>
      </w:r>
    </w:p>
    <w:p w:rsidR="006C6B2D" w:rsidRDefault="00AA6E95" w:rsidP="006C6B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 случае возникновения проблем, </w:t>
      </w:r>
      <w:r w:rsidR="00560882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возникших</w:t>
      </w:r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бродячих собак, потерпевшие могут </w:t>
      </w:r>
      <w:proofErr w:type="gramStart"/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обратится</w:t>
      </w:r>
      <w:proofErr w:type="gramEnd"/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жалобой</w:t>
      </w:r>
      <w:r w:rsidR="006C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письменном в виде на хозяина </w:t>
      </w:r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собаки в сельскую администрацию.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0977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какие виды уголовной ответственности есть для хозяев животных.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Умышленное причинение вреда здоровью. Например, хозяину собаки не понравилась реакция соседа на выгул возле </w:t>
      </w:r>
      <w:proofErr w:type="gramStart"/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</w:t>
      </w:r>
      <w:proofErr w:type="gramEnd"/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 натравил собаку. Хозяина привлекут к ответственности по уголовной статье. Наказание зависит от вреда здоровью. За тяжкий вред могут посадить</w:t>
      </w:r>
      <w:proofErr w:type="gramStart"/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F1628" w:rsidRPr="0056088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6C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C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т.111,112,115УК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0977" w:rsidRPr="0056088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560882" w:rsidRPr="00560882" w:rsidRDefault="00750977" w:rsidP="006C6B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нструкци</w:t>
      </w:r>
      <w:r w:rsidR="006C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я!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88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Обратитесь за медицинской помощью. Можно пойти в </w:t>
      </w:r>
      <w:proofErr w:type="spellStart"/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травмпункт</w:t>
      </w:r>
      <w:proofErr w:type="spellEnd"/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вызвать скорую помощь. Кроме лечения важно зафиксировать вред здоровью. Вместе со справкой о повреждениях нужно взять назначения врача с письменными пояснениями, зачем выписано каждое лекарство или процедура</w:t>
      </w:r>
      <w:proofErr w:type="gramStart"/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F1628" w:rsidRPr="0056088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6C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C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закона об охране здоровья</w:t>
      </w:r>
      <w:r w:rsidR="006C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88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Напишите заявление в полицию. Неважно, какой вред вам причинили, умышленно или нет. Дальше будут разбираться полицей</w:t>
      </w:r>
      <w:r w:rsidR="00AA6E95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ские. Они могут осмотреть место 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происшествия, назначить экспертизу и опросить свидетелей. Обязательно возьмите документ о результатах рассмотрения заявления, даже если уголовное дело не возбудят. Это пригодится для возмещения вреда.</w:t>
      </w:r>
      <w:r w:rsidR="001F1628" w:rsidRPr="005608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6E95" w:rsidRPr="00560882">
        <w:rPr>
          <w:rFonts w:ascii="Times New Roman" w:hAnsi="Times New Roman" w:cs="Times New Roman"/>
          <w:color w:val="000000"/>
          <w:sz w:val="28"/>
          <w:szCs w:val="28"/>
        </w:rPr>
        <w:t xml:space="preserve">        Еще раз напоминаем, что содержать собаку днем и ночью надо на привязи, а выгуливать только на огражденной</w:t>
      </w:r>
      <w:r w:rsidR="00560882" w:rsidRPr="0056088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территории.</w:t>
      </w:r>
    </w:p>
    <w:p w:rsidR="00264296" w:rsidRPr="00560882" w:rsidRDefault="00560882" w:rsidP="006C6B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882">
        <w:rPr>
          <w:rFonts w:ascii="Times New Roman" w:hAnsi="Times New Roman" w:cs="Times New Roman"/>
          <w:color w:val="000000"/>
          <w:sz w:val="28"/>
          <w:szCs w:val="28"/>
        </w:rPr>
        <w:t xml:space="preserve">       В очередной раз призываем каждого, у кого есть собака - привяжите ее, оградите себя и других от неприятностей.</w:t>
      </w:r>
    </w:p>
    <w:p w:rsidR="00560882" w:rsidRPr="00560882" w:rsidRDefault="00560882" w:rsidP="006C6B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882">
        <w:rPr>
          <w:rFonts w:ascii="Times New Roman" w:hAnsi="Times New Roman" w:cs="Times New Roman"/>
          <w:color w:val="000000"/>
          <w:sz w:val="28"/>
          <w:szCs w:val="28"/>
        </w:rPr>
        <w:t xml:space="preserve">      И помните, если вы обзавелись домашним животным, то обязаны о нем должным образом заботиться!</w:t>
      </w:r>
    </w:p>
    <w:p w:rsidR="00560882" w:rsidRPr="00560882" w:rsidRDefault="00560882" w:rsidP="006C6B2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0882">
        <w:rPr>
          <w:rFonts w:ascii="Times New Roman" w:hAnsi="Times New Roman" w:cs="Times New Roman"/>
          <w:color w:val="000000"/>
          <w:sz w:val="28"/>
          <w:szCs w:val="28"/>
        </w:rPr>
        <w:t>-администрация села-</w:t>
      </w:r>
    </w:p>
    <w:p w:rsidR="00560882" w:rsidRPr="00750977" w:rsidRDefault="00560882" w:rsidP="0056088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509801"/>
            <wp:effectExtent l="19050" t="0" r="3175" b="0"/>
            <wp:docPr id="1" name="Рисунок 1" descr="«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882" w:rsidRPr="00750977" w:rsidSect="00E4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28"/>
    <w:rsid w:val="000E02A6"/>
    <w:rsid w:val="001F1628"/>
    <w:rsid w:val="00560882"/>
    <w:rsid w:val="005611DC"/>
    <w:rsid w:val="006C6B2D"/>
    <w:rsid w:val="00750977"/>
    <w:rsid w:val="00AA6E95"/>
    <w:rsid w:val="00E4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513D-C2C3-4777-B885-834D1CE3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2</cp:revision>
  <dcterms:created xsi:type="dcterms:W3CDTF">2023-01-25T02:15:00Z</dcterms:created>
  <dcterms:modified xsi:type="dcterms:W3CDTF">2023-01-25T03:26:00Z</dcterms:modified>
</cp:coreProperties>
</file>